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CA68E1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A68E1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A68E1" w:rsidRPr="008754D8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A68E1" w:rsidRPr="008754D8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8754D8" w:rsidRPr="008754D8" w:rsidRDefault="008754D8" w:rsidP="008754D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754D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754D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8754D8" w:rsidRPr="008754D8" w:rsidRDefault="008754D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A68E1" w:rsidRPr="008754D8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68E1" w:rsidRPr="008754D8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68E1" w:rsidRPr="008754D8">
        <w:trPr>
          <w:trHeight w:hRule="exact" w:val="709"/>
        </w:trPr>
        <w:tc>
          <w:tcPr>
            <w:tcW w:w="426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68E1">
        <w:trPr>
          <w:trHeight w:hRule="exact" w:val="283"/>
        </w:trPr>
        <w:tc>
          <w:tcPr>
            <w:tcW w:w="426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A68E1">
        <w:trPr>
          <w:trHeight w:hRule="exact" w:val="283"/>
        </w:trPr>
        <w:tc>
          <w:tcPr>
            <w:tcW w:w="426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A68E1">
        <w:trPr>
          <w:trHeight w:hRule="exact" w:val="284"/>
        </w:trPr>
        <w:tc>
          <w:tcPr>
            <w:tcW w:w="426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A68E1">
        <w:trPr>
          <w:trHeight w:hRule="exact" w:val="1134"/>
        </w:trPr>
        <w:tc>
          <w:tcPr>
            <w:tcW w:w="426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Теоретические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электротехники</w:t>
            </w:r>
            <w:proofErr w:type="spellEnd"/>
          </w:p>
        </w:tc>
      </w:tr>
      <w:tr w:rsidR="00CA68E1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A68E1">
        <w:trPr>
          <w:trHeight w:hRule="exact" w:val="567"/>
        </w:trPr>
        <w:tc>
          <w:tcPr>
            <w:tcW w:w="426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 w:rsidRPr="008754D8">
        <w:trPr>
          <w:trHeight w:hRule="exact" w:val="488"/>
        </w:trPr>
        <w:tc>
          <w:tcPr>
            <w:tcW w:w="426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CA68E1" w:rsidRPr="008754D8">
        <w:trPr>
          <w:trHeight w:hRule="exact" w:val="363"/>
        </w:trPr>
        <w:tc>
          <w:tcPr>
            <w:tcW w:w="426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68E1">
        <w:trPr>
          <w:trHeight w:hRule="exact" w:val="283"/>
        </w:trPr>
        <w:tc>
          <w:tcPr>
            <w:tcW w:w="426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A68E1">
        <w:trPr>
          <w:trHeight w:hRule="exact" w:val="142"/>
        </w:trPr>
        <w:tc>
          <w:tcPr>
            <w:tcW w:w="426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>
        <w:trPr>
          <w:trHeight w:hRule="exact" w:val="283"/>
        </w:trPr>
        <w:tc>
          <w:tcPr>
            <w:tcW w:w="426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A68E1">
        <w:trPr>
          <w:trHeight w:hRule="exact" w:val="142"/>
        </w:trPr>
        <w:tc>
          <w:tcPr>
            <w:tcW w:w="426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>
        <w:trPr>
          <w:trHeight w:hRule="exact" w:val="284"/>
        </w:trPr>
        <w:tc>
          <w:tcPr>
            <w:tcW w:w="426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10 ЗЕТ</w:t>
            </w: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>
        <w:trPr>
          <w:trHeight w:hRule="exact" w:val="425"/>
        </w:trPr>
        <w:tc>
          <w:tcPr>
            <w:tcW w:w="426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>
        <w:trPr>
          <w:trHeight w:hRule="exact" w:val="283"/>
        </w:trPr>
        <w:tc>
          <w:tcPr>
            <w:tcW w:w="426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>
        <w:trPr>
          <w:trHeight w:hRule="exact" w:val="488"/>
        </w:trPr>
        <w:tc>
          <w:tcPr>
            <w:tcW w:w="426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2</w:t>
            </w: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 w:rsidRPr="008754D8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68E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68E1" w:rsidRDefault="008754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68E1" w:rsidRDefault="008754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68E1" w:rsidRDefault="008754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68E1" w:rsidRDefault="008754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68E1" w:rsidRDefault="008754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68E1" w:rsidRDefault="008754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Pr="008754D8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4,6</w:t>
            </w:r>
          </w:p>
        </w:tc>
        <w:tc>
          <w:tcPr>
            <w:tcW w:w="6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Pr="008754D8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8754D8">
              <w:rPr>
                <w:lang w:val="ru-RU"/>
              </w:rPr>
              <w:br/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37,4</w:t>
            </w:r>
          </w:p>
        </w:tc>
        <w:tc>
          <w:tcPr>
            <w:tcW w:w="6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309,2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309,2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309,2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309,2</w:t>
            </w:r>
          </w:p>
        </w:tc>
        <w:tc>
          <w:tcPr>
            <w:tcW w:w="6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13,4</w:t>
            </w:r>
          </w:p>
        </w:tc>
        <w:tc>
          <w:tcPr>
            <w:tcW w:w="6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68E1" w:rsidRDefault="008754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6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CA68E1" w:rsidRDefault="008754D8">
      <w:pPr>
        <w:rPr>
          <w:sz w:val="0"/>
          <w:szCs w:val="0"/>
        </w:rPr>
      </w:pPr>
      <w:r>
        <w:br w:type="page"/>
      </w:r>
    </w:p>
    <w:p w:rsidR="00CA68E1" w:rsidRDefault="00CA68E1">
      <w:pPr>
        <w:sectPr w:rsidR="00CA68E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A68E1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A68E1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 w:rsidRPr="008754D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8754D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8754D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;д. т. н., профессор, 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Путько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В.Ф.</w:t>
            </w:r>
          </w:p>
        </w:tc>
      </w:tr>
      <w:tr w:rsidR="00CA68E1" w:rsidRPr="008754D8">
        <w:trPr>
          <w:trHeight w:hRule="exact" w:val="1984"/>
        </w:trPr>
        <w:tc>
          <w:tcPr>
            <w:tcW w:w="3828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68E1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электротехники</w:t>
            </w:r>
            <w:proofErr w:type="spellEnd"/>
          </w:p>
        </w:tc>
      </w:tr>
      <w:tr w:rsidR="00CA68E1">
        <w:trPr>
          <w:trHeight w:hRule="exact" w:val="283"/>
        </w:trPr>
        <w:tc>
          <w:tcPr>
            <w:tcW w:w="38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 w:rsidRPr="008754D8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68E1" w:rsidRPr="008754D8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CA68E1" w:rsidRPr="008754D8">
        <w:trPr>
          <w:trHeight w:hRule="exact" w:val="284"/>
        </w:trPr>
        <w:tc>
          <w:tcPr>
            <w:tcW w:w="3828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68E1" w:rsidRPr="008754D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A68E1" w:rsidRPr="008754D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CA68E1" w:rsidRPr="008754D8">
        <w:trPr>
          <w:trHeight w:hRule="exact" w:val="992"/>
        </w:trPr>
        <w:tc>
          <w:tcPr>
            <w:tcW w:w="3828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68E1" w:rsidRPr="008754D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A68E1" w:rsidRPr="008754D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754D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CA68E1" w:rsidRPr="008754D8">
        <w:trPr>
          <w:trHeight w:hRule="exact" w:val="142"/>
        </w:trPr>
        <w:tc>
          <w:tcPr>
            <w:tcW w:w="3828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68E1" w:rsidRPr="008754D8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 w:rsidP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,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CA68E1" w:rsidRPr="008754D8" w:rsidRDefault="008754D8">
      <w:pPr>
        <w:rPr>
          <w:sz w:val="0"/>
          <w:szCs w:val="0"/>
          <w:lang w:val="ru-RU"/>
        </w:rPr>
      </w:pPr>
      <w:r w:rsidRPr="008754D8">
        <w:rPr>
          <w:lang w:val="ru-RU"/>
        </w:rPr>
        <w:br w:type="page"/>
      </w:r>
    </w:p>
    <w:p w:rsidR="00CA68E1" w:rsidRPr="008754D8" w:rsidRDefault="00CA68E1">
      <w:pPr>
        <w:rPr>
          <w:lang w:val="ru-RU"/>
        </w:rPr>
        <w:sectPr w:rsidR="00CA68E1" w:rsidRPr="008754D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CA68E1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A68E1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68E1" w:rsidRDefault="008754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A68E1" w:rsidRPr="008754D8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компетенций, позволяющих решать инженерные задачи в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с использованием методов теоретического и экспериментального исследования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электротехнических законов, методов анализа и моделирования электрических цепей и электрических машин.</w:t>
            </w:r>
          </w:p>
        </w:tc>
      </w:tr>
      <w:tr w:rsidR="00CA68E1" w:rsidRPr="008754D8">
        <w:trPr>
          <w:trHeight w:hRule="exact" w:val="284"/>
        </w:trPr>
        <w:tc>
          <w:tcPr>
            <w:tcW w:w="766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68E1" w:rsidRPr="008754D8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A68E1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Б1.О.22</w:t>
            </w:r>
          </w:p>
        </w:tc>
      </w:tr>
      <w:tr w:rsidR="00CA68E1">
        <w:trPr>
          <w:trHeight w:hRule="exact" w:val="142"/>
        </w:trPr>
        <w:tc>
          <w:tcPr>
            <w:tcW w:w="766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68E1" w:rsidRPr="008754D8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A68E1" w:rsidRPr="008754D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CA68E1" w:rsidRPr="008754D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ОПК-4.8 Использует основные положения теории электрических цепей для анализа и синтеза электротехнических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</w:t>
            </w:r>
          </w:p>
        </w:tc>
      </w:tr>
      <w:tr w:rsidR="00CA68E1" w:rsidRPr="008754D8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A68E1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A68E1" w:rsidRPr="008754D8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законы линейных и нелинейных электрических цепей постоянного и переменного тока,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электрических цепей; основные понятия и законы переходных и установившихся процессов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наблюдаемых в линейных и нелинейных электрических цепях, методы анализа переходных процессов в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цепях.</w:t>
            </w:r>
          </w:p>
        </w:tc>
      </w:tr>
      <w:tr w:rsidR="00CA68E1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A68E1" w:rsidRPr="008754D8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и рассчитывать параметры линейных и нелинейных электрических цепей постоянного и переменного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тока; определять и рассчитывать параметры переходных процессов в электрических цепях.</w:t>
            </w:r>
          </w:p>
        </w:tc>
      </w:tr>
      <w:tr w:rsidR="00CA68E1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A68E1" w:rsidRPr="008754D8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измерять параметры линейных и нелинейных электрических цепей; навыками измерять параметры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цепей, в которых наблюдаются переходные процессы; навыками пользоваться современными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измерительными средствами.</w:t>
            </w:r>
          </w:p>
        </w:tc>
      </w:tr>
      <w:tr w:rsidR="00CA68E1" w:rsidRPr="008754D8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A68E1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A68E1" w:rsidRPr="008754D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Линейные цепи постоянного 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A68E1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Основная и дополнительная литература. Основные законы,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и параметры электрической цепи. Классификация. Схемы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цепей, элементы схем. Источник электродвижущей силы,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 тока.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Вольт-амперные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 и плотность тока проводимости. Механизм проводимости. Закон Ома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однородного участка. Закон Ома для неоднородного участка цепи.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и мощность тока. Закон Джоуля- Ленца. Последовательное,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параллельное и смешанное соединение элементов.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простейших цепей постоянного тока. Определение интегральных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электрической цепи при последовательном, параллельном и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смешанном соединениях сопротивлений. /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электрических цепей: уравнений Кирхгофа, контурных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токов, узловых напряжений, наложения, эквивалентного генератора.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потенциальной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баланса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мощности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 w:rsidRPr="008754D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Линейные цепи однофазного синусоидального 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A68E1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Линейные цепи однофазного синусоидального тока. Получение однофазной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энергии на примере идеального генератора.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Преимущества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недостатки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однофазной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однофазной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 формы представления синусоидального тока: временная диаграмма,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тригонометрическая функция, вращающийся вектор, комплексное число.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расчета цепей переменного тока с помощью метода комплексных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чисел.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Синусоидальный ток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Комплекс полного сопротивления цепи.</w:t>
            </w:r>
            <w:r w:rsidRPr="008754D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Треугольник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сопротивлений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Последовательное и параллельное соединения элементов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цепи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синусоидального тока. Резонанс напряжений и токов. Векторная диаграмма.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Резонансные кривые. Векторно-топографическая диаграмма сложной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цепи.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CA68E1" w:rsidRDefault="008754D8">
      <w:pPr>
        <w:rPr>
          <w:sz w:val="0"/>
          <w:szCs w:val="0"/>
        </w:rPr>
      </w:pPr>
      <w:r>
        <w:br w:type="page"/>
      </w:r>
    </w:p>
    <w:p w:rsidR="00CA68E1" w:rsidRDefault="00CA68E1">
      <w:pPr>
        <w:sectPr w:rsidR="00CA68E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CA68E1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A68E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Энергетические зависимости в цепях синусоидального тока. Активная,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реактивная и полная мощность.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записи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мощности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Треугольник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мощности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Коэффициент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мощности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параметров цепей синусоидального тока. Определение параметров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цепи при последовательном, параллельном и смешанном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соединениях элементов.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диаграмм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цепей синусоидального тока. Комплексный метод расчета.</w:t>
            </w:r>
            <w:r w:rsidRPr="008754D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диаграмм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однофазных цепей при резонансе тока или напряжения. /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токов в разветвленных цепях переменного тока, с применением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законов Кирхгофа, метода контурных токов, метода узловых напряжений,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эквивалентного генератора.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баланса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мощности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стенда для выполнения цикла лабораторных работ. Исследование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последовательной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-цепи при гармоническом воздействии.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последовательной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RC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-цепи при гармоническом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воздействии.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последовательной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RLC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-цепи при гармоническом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воздействии.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параллельных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RC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-цепей при гармоническом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воздействии.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параллельной цепи 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RLC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-элементами при гармоническом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воздействии.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 w:rsidRPr="008754D8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Периодические негармонические токи и напряжения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A68E1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цепи несинусоидального тока. Понятие о гармоническом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составе несинусоидальных электрических величин. Четные и нечетные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гармоники. Разложение несинусоидальных электрических величин на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гармонические составляющие.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характера цепи на гармонический состав тока. Действующее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несинусоидальных величин. Мощность в цепи несинусоидального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несинусоидального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Разложение несинусоидальных ЭДС и токов на гармонические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составляющие. Построение спектральных диаграмм. /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Трехфазные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цепи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Многофазные цепи. Связывание трехфазных систем в звезду и треугольник.</w:t>
            </w:r>
            <w:r w:rsidRPr="008754D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Симметричность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уравновешенность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трехфазных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Трех- и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четырехпроводные трехфазные цепи при соединении в «звезду». Расчет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трехфазных цепей при соединении в “звезду” в симметричном режиме.</w:t>
            </w:r>
            <w:r w:rsidRPr="008754D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Векторно-топографическая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Трехфазные цепи при соединении в «треугольник». Расчет трехфазных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цепей при соединении в «треугольник» в симметричном режиме.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топографическая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Аварийные и несимметричные режимы в трехфазных цепях. Векторно-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топографические диаграммы аварийных режимов в трехфазных цепях.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Мощность трехфазной цепи. Способы измерений мощности в трехфазных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симметричного и несимметричного режимов работы трехфазных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цепей при соединении потребителей в "звезду" или "треугольник".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аварийных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 w:rsidRPr="008754D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Нелинейные электрические цепи постоянного и переменного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A68E1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Особые свойства нелинейных электрических цепей. Элементы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цепи с нелинейными сопротивлениями, их параметры и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Симметричные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несимметричные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нелинейными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сопротивлениями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Инерционные и 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безинерционные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элементы с нелинейным сопротивлением.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нелинейного элемента или устройства на примере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полупроводниковых элементов подключенных на синусоидальное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Четырехполюсники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CA68E1" w:rsidRDefault="008754D8">
      <w:pPr>
        <w:rPr>
          <w:sz w:val="0"/>
          <w:szCs w:val="0"/>
        </w:rPr>
      </w:pPr>
      <w:r>
        <w:br w:type="page"/>
      </w:r>
    </w:p>
    <w:p w:rsidR="00CA68E1" w:rsidRDefault="00CA68E1">
      <w:pPr>
        <w:sectPr w:rsidR="00CA68E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CA68E1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A68E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Характеристическое сопротивление и постоянная передачи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четырехполюсника. Эквивалентные схемы замещения четырехполюсника.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Обратимые, симметричные и вырожденные четырехполюсники.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и характеристические параметры симметричных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четырехполюсников. Матричная форма записи уравнений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четырехполюсника. Схемы соединений четырехполюсников.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Передаточная функция четырехполюсника. Обратная связь.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Активный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четырехполюсник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фильтры. Общие требования к частотным характеристикам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фильтров. Идеальный фильтр нижних частот при импульсном воздействии.</w:t>
            </w:r>
            <w:r w:rsidRPr="008754D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LC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-фильтр нижних частот.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решения системы дифференциальных уравнений. Применение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комплексных величин для решения системы дифференциальных уравнений.</w:t>
            </w:r>
          </w:p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операции с комплексными величинами. Полнота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математических операций в поле комплексных чисел.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Энергетические соотношения в резонансных цепях. Понятие коэффициента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мощности. Компенсация коэффициента мощности.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Цепи переменного тока с 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ферромагнитными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сердечниками.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Несимметричный режим работы цепи трехфазного тока. Мощность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несимметричной трехфазной цепи.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измерения действующего и среднего значения несинусоидальных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величин.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РГР-1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уравнений по законам Кирхгофа для расчета электрических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цепей на переменном токе.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получаемых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 w:rsidRPr="008754D8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A68E1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 w:rsidRPr="008754D8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Классический метод расчета переходных 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A68E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Переходные процессы в линейных цепях. Возникновение переходных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процессов. Понятие коммутации.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Нулевые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ненулевые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начальные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условия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Переходные процессы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RC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-цепи (1 порядка) при различных внешних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Переходные процессы в цепях 2 порядка с последовательно соединенными</w:t>
            </w:r>
            <w:r w:rsidRPr="008754D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элементами при постоянной и переменной ЭДС.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переходных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сложной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Устойчивость электрических цепей. Устойчивость в малом. Анализ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устойчивости простейших активных цепей.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Гурвица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Михайлова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Найквиста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Частотные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переходных процессов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С-цепи при различных внешних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воздействиях классическим методом. /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переходных процессов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С-цепи при различных внешних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воздействиях классическим методом. /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переходных процессов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-цепи при различных внешних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воздействиях классическим методом. /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переходных процессов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-цепи первого порядка.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переходных процессов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С-цепи первого порядка.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переходных процессов в последовательной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RLC</w:t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-цепи. /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 w:rsidRPr="008754D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Магнитные цепи и электрические цепи с взаимной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индуктивностью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CA68E1" w:rsidRPr="008754D8" w:rsidRDefault="008754D8">
      <w:pPr>
        <w:rPr>
          <w:sz w:val="0"/>
          <w:szCs w:val="0"/>
          <w:lang w:val="ru-RU"/>
        </w:rPr>
      </w:pPr>
      <w:r w:rsidRPr="008754D8">
        <w:rPr>
          <w:lang w:val="ru-RU"/>
        </w:rPr>
        <w:br w:type="page"/>
      </w:r>
    </w:p>
    <w:p w:rsidR="00CA68E1" w:rsidRPr="008754D8" w:rsidRDefault="00CA68E1">
      <w:pPr>
        <w:rPr>
          <w:lang w:val="ru-RU"/>
        </w:rPr>
        <w:sectPr w:rsidR="00CA68E1" w:rsidRPr="008754D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CA68E1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A68E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Магнитное поле основные сведения. Основные величины, характеризующие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магнитное поле. Закон полного тока и его применение при анализе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магнитных цепей.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 в магнитном поле. Действие магнитного поля на вещество. Магнитная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цепь. Закон Ома для магнитной цепи. Магнитное поле в веществе. Виды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магнетиков. Намагничивание 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ферромагнитных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материалов.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Свойства 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ферромагнитных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материалов. Методы расчета магнитных цепей.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разветвленной и неразветвленной магнитная цепь с использованием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аналитических и графических методов.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Электромеханическое действие магнитного поля. Катушка с</w:t>
            </w:r>
            <w:r w:rsidRPr="008754D8">
              <w:rPr>
                <w:lang w:val="ru-RU"/>
              </w:rPr>
              <w:br/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магнитопроводом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цепи переменного тока. Понятие об идеализированной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катушке с 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магнитопроводом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Процессы намагничивания 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магнитопровода</w:t>
            </w:r>
            <w:proofErr w:type="spellEnd"/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идеализированной катушки. Уравнения, схемы замещения и векторные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диаграммы реальной катушки с 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магнитопроводом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Мощность потерь в</w:t>
            </w:r>
            <w:r w:rsidRPr="008754D8">
              <w:rPr>
                <w:lang w:val="ru-RU"/>
              </w:rPr>
              <w:br/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магнитопроводе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Вольт-амперная характеристика катушки с</w:t>
            </w:r>
            <w:r w:rsidRPr="008754D8">
              <w:rPr>
                <w:lang w:val="ru-RU"/>
              </w:rPr>
              <w:br/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магнитопроводом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Взаимоиндуктивное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сопротивление. Расчет электрических цепей с взаимной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индуктивностью.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ферромагнитного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сердечника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метод расчета неразветвленных и разветвленных магнитных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цепей при различных типах задач (прямая и обратная) /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катушек с 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ферромагнитным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сердечником. Расчет трансформатора с</w:t>
            </w:r>
            <w:r w:rsidRPr="008754D8">
              <w:rPr>
                <w:lang w:val="ru-RU"/>
              </w:rPr>
              <w:br/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ферромагнитным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сердечником. /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цепей при наличии взаимной индукции. Индуктивно связанные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в трехфазных цепях. /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нелинейных элементов в цепи постоянного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Нелинейные элементы в цепях постоянного тока.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Нелинейный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 w:rsidRPr="008754D8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Цепи с распределенными параметрами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A68E1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определения. Первичные параметры однородной линии.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 для однородной линии. Решение уравнений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 с распределенными параметрами при установившемся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синусоидальном процессе.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Цепочечный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эквивалент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регулярной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Бегущие волны. Характеристики однородной линии. Условия для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неискажающей линии. Линии без потерь. Мощность, переносимая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бегущими волнами вдоль линии передачи. Некоторые типы линий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Электростатическое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поле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заряд. Напряженность электростатического поля.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Безвихревой характер электростатического поля.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потенциал. Графическое изображение электростатического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поляризованности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Проводимость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электростатическом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Плоские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электромагнитные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волны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определения. Уравнение плоской волны. Распространение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плоской волны в идеальном диэлектрике и хорошо проводящей среде.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Комплексные параметры среды. Групповая скорость. Распространение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плоской волны в неоднородной среде.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Поверхностный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эффект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Явление поверхностного эффекта. Поверхностный эффект в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цилиндрическом проводнике. Активное сопротивление и внутренняя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индуктивность цилиндрического провода с учетом поверхностного эффекта.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Переменный магнитный поток в плоском листе. Поверхностный эффект в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ленточной линии.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CA68E1" w:rsidRDefault="008754D8">
      <w:pPr>
        <w:rPr>
          <w:sz w:val="0"/>
          <w:szCs w:val="0"/>
        </w:rPr>
      </w:pPr>
      <w:r>
        <w:br w:type="page"/>
      </w:r>
    </w:p>
    <w:p w:rsidR="00CA68E1" w:rsidRDefault="00CA68E1">
      <w:pPr>
        <w:sectPr w:rsidR="00CA68E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68"/>
        <w:gridCol w:w="211"/>
        <w:gridCol w:w="987"/>
        <w:gridCol w:w="68"/>
        <w:gridCol w:w="1184"/>
        <w:gridCol w:w="102"/>
        <w:gridCol w:w="313"/>
        <w:gridCol w:w="117"/>
        <w:gridCol w:w="798"/>
        <w:gridCol w:w="139"/>
        <w:gridCol w:w="1325"/>
        <w:gridCol w:w="1274"/>
        <w:gridCol w:w="814"/>
        <w:gridCol w:w="2740"/>
      </w:tblGrid>
      <w:tr w:rsidR="00CA68E1" w:rsidTr="008754D8">
        <w:trPr>
          <w:trHeight w:hRule="exact" w:val="425"/>
        </w:trPr>
        <w:tc>
          <w:tcPr>
            <w:tcW w:w="426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267" w:type="dxa"/>
            <w:gridSpan w:val="2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0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8" w:type="dxa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8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A68E1" w:rsidTr="008754D8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15.4</w:t>
            </w:r>
          </w:p>
        </w:tc>
        <w:tc>
          <w:tcPr>
            <w:tcW w:w="55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/Ср/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37,6</w:t>
            </w:r>
          </w:p>
        </w:tc>
        <w:tc>
          <w:tcPr>
            <w:tcW w:w="2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A68E1" w:rsidTr="008754D8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15.5</w:t>
            </w:r>
          </w:p>
        </w:tc>
        <w:tc>
          <w:tcPr>
            <w:tcW w:w="55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Распространение плоской волны в идеальном диэлектрике и хорошо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проводящей среде. /Ср/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 w:rsidTr="008754D8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15.6</w:t>
            </w:r>
          </w:p>
        </w:tc>
        <w:tc>
          <w:tcPr>
            <w:tcW w:w="55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Явление поверхностного эффекта. Поверхностный эффект в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цилиндрическом проводнике. /Ср/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 w:rsidTr="008754D8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15.7</w:t>
            </w:r>
          </w:p>
        </w:tc>
        <w:tc>
          <w:tcPr>
            <w:tcW w:w="55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потенциал. Графическое изображение электростатического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поляризованности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Проводимость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электростатическом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 w:rsidTr="008754D8">
        <w:trPr>
          <w:trHeight w:hRule="exact" w:val="936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15.8</w:t>
            </w:r>
          </w:p>
        </w:tc>
        <w:tc>
          <w:tcPr>
            <w:tcW w:w="55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Первичные параметры однородной линии. Дифференциальные уравнения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однородной линии. Решение уравнений линии с распределенными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параметрами при установившемся синусоидальном процессе.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Цепочечный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эквивалент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регулярной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 w:rsidTr="008754D8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15.9</w:t>
            </w:r>
          </w:p>
        </w:tc>
        <w:tc>
          <w:tcPr>
            <w:tcW w:w="55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Бегущие волны. Характеристики однородной линии. Условия для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неискажающей линии. Линии без потерь.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Мощность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переносимая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бегущими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волнами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вдоль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 w:rsidTr="008754D8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15.10</w:t>
            </w:r>
          </w:p>
        </w:tc>
        <w:tc>
          <w:tcPr>
            <w:tcW w:w="55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Электромеханическое действие магнитного поля. Катушка с</w:t>
            </w:r>
            <w:r w:rsidRPr="008754D8">
              <w:rPr>
                <w:lang w:val="ru-RU"/>
              </w:rPr>
              <w:br/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магнитопроводом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цепи переменного тока.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идеализированной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катушке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магнитопроводом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2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 w:rsidRPr="008754D8" w:rsidTr="008754D8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5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A68E1" w:rsidTr="008754D8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55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 w:rsidTr="008754D8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55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68E1" w:rsidTr="008754D8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A68E1" w:rsidRPr="008754D8" w:rsidTr="008754D8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A68E1" w:rsidRPr="008754D8" w:rsidTr="008754D8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A68E1" w:rsidTr="008754D8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A68E1" w:rsidTr="008754D8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A68E1" w:rsidTr="008754D8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1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A68E1" w:rsidTr="008754D8">
        <w:trPr>
          <w:trHeight w:hRule="exact" w:val="86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Попов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41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цепей: учебник для вузов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31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4D8" w:rsidRDefault="00355C99" w:rsidP="00355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hyperlink r:id="rId4" w:history="1">
              <w:r w:rsidRPr="00287A41">
                <w:rPr>
                  <w:rStyle w:val="a7"/>
                  <w:sz w:val="19"/>
                  <w:szCs w:val="19"/>
                </w:rPr>
                <w:t>https://</w:t>
              </w:r>
              <w:r w:rsidRPr="00287A41">
                <w:rPr>
                  <w:rStyle w:val="a7"/>
                  <w:sz w:val="19"/>
                  <w:szCs w:val="19"/>
                </w:rPr>
                <w:t>u</w:t>
              </w:r>
              <w:r w:rsidRPr="00287A41">
                <w:rPr>
                  <w:rStyle w:val="a7"/>
                  <w:sz w:val="19"/>
                  <w:szCs w:val="19"/>
                </w:rPr>
                <w:t>rait.ru/book/osnovy-teorii-cepey-599067?ysclid=mqp7yaqvx417984096</w:t>
              </w:r>
            </w:hyperlink>
          </w:p>
          <w:p w:rsidR="00355C99" w:rsidRDefault="00355C99" w:rsidP="00355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A68E1" w:rsidTr="008754D8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A68E1" w:rsidTr="008754D8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1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A68E1" w:rsidTr="008754D8">
        <w:trPr>
          <w:trHeight w:hRule="exact" w:val="141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Бессонов Л. А.,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Демидова И. Г.,</w:t>
            </w:r>
            <w:r w:rsidRPr="008754D8">
              <w:rPr>
                <w:lang w:val="ru-RU"/>
              </w:rPr>
              <w:br/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Заруди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Е.,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Каменская В. П.,</w:t>
            </w:r>
            <w:r w:rsidRPr="008754D8">
              <w:rPr>
                <w:lang w:val="ru-RU"/>
              </w:rPr>
              <w:br/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Миленина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А.,</w:t>
            </w:r>
            <w:r w:rsidRPr="008754D8">
              <w:rPr>
                <w:lang w:val="ru-RU"/>
              </w:rPr>
              <w:br/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Расовская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Э.</w:t>
            </w:r>
          </w:p>
        </w:tc>
        <w:tc>
          <w:tcPr>
            <w:tcW w:w="41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электротехники. Сборник задач: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вузов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1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rait.ru/bcode/467025</w:t>
              </w:r>
            </w:hyperlink>
          </w:p>
          <w:p w:rsid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A68E1" w:rsidTr="00355C99">
        <w:trPr>
          <w:trHeight w:hRule="exact" w:val="100"/>
        </w:trPr>
        <w:tc>
          <w:tcPr>
            <w:tcW w:w="4376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296" w:type="dxa"/>
            <w:gridSpan w:val="2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5" w:type="dxa"/>
            <w:gridSpan w:val="2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9" w:type="dxa"/>
            <w:gridSpan w:val="3"/>
          </w:tcPr>
          <w:p w:rsidR="00CA68E1" w:rsidRDefault="00CA68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5" w:type="dxa"/>
            <w:shd w:val="clear" w:color="C0C0C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CA68E1" w:rsidTr="00355C9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CA68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1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A68E1" w:rsidTr="00355C99">
        <w:trPr>
          <w:trHeight w:hRule="exact" w:val="132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Ионов А. А., Фадеев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С., Назаров М. А.</w:t>
            </w:r>
          </w:p>
        </w:tc>
        <w:tc>
          <w:tcPr>
            <w:tcW w:w="4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электротехники. Цепи при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гармоническом воздействии. Переходные процессы.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цепи с взаимной индукцией.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Четырехполюсники: конспект лекций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31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ok/130442</w:t>
              </w:r>
            </w:hyperlink>
          </w:p>
          <w:p w:rsid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A68E1" w:rsidTr="00355C99">
        <w:trPr>
          <w:trHeight w:hRule="exact" w:val="73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электротехники: конспект лекций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31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/130307</w:t>
              </w:r>
            </w:hyperlink>
          </w:p>
          <w:p w:rsid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A68E1" w:rsidTr="00355C99">
        <w:trPr>
          <w:trHeight w:hRule="exact" w:val="129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Л2.4</w:t>
            </w:r>
          </w:p>
        </w:tc>
        <w:tc>
          <w:tcPr>
            <w:tcW w:w="18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Ионов А. А., Фадеев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С., Назаров М. А.</w:t>
            </w:r>
          </w:p>
        </w:tc>
        <w:tc>
          <w:tcPr>
            <w:tcW w:w="4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электротехники. Цепи постоянного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переменного синусоидального (однофазного и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трехфазного) тока: конспект лекций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31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book.com/book/130443</w:t>
              </w:r>
            </w:hyperlink>
          </w:p>
          <w:p w:rsidR="008754D8" w:rsidRDefault="008754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A68E1" w:rsidRPr="008754D8" w:rsidTr="008754D8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A68E1" w:rsidRPr="008754D8" w:rsidTr="008754D8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A68E1" w:rsidTr="008754D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A68E1" w:rsidRPr="008754D8" w:rsidTr="008754D8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CA68E1" w:rsidRPr="008754D8" w:rsidTr="008754D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355C99" w:rsidRDefault="008754D8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55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5C99" w:rsidRPr="00355C99" w:rsidRDefault="00355C99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55C9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9" w:history="1">
              <w:r w:rsidRPr="00355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:rsidR="00355C99" w:rsidRPr="00355C99" w:rsidRDefault="00355C99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A68E1" w:rsidRPr="008754D8" w:rsidTr="00355C99">
        <w:trPr>
          <w:trHeight w:hRule="exact" w:val="27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355C99" w:rsidRDefault="008754D8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55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5C99" w:rsidRPr="00355C99" w:rsidRDefault="00355C99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55C9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355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:rsidR="00355C99" w:rsidRPr="00355C99" w:rsidRDefault="00355C99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A68E1" w:rsidRPr="008754D8" w:rsidTr="00355C99">
        <w:trPr>
          <w:trHeight w:hRule="exact" w:val="28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355C99" w:rsidRDefault="008754D8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55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5C99" w:rsidRPr="00355C99" w:rsidRDefault="00355C99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55C9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355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</w:tc>
      </w:tr>
      <w:tr w:rsidR="00CA68E1" w:rsidRPr="008754D8" w:rsidTr="008754D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355C99" w:rsidRDefault="008754D8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55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5C99" w:rsidRPr="00355C99" w:rsidRDefault="00355C99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55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355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355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355C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:rsidR="00355C99" w:rsidRPr="00355C99" w:rsidRDefault="00355C99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A68E1" w:rsidRPr="008754D8" w:rsidTr="008754D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355C99" w:rsidRDefault="008754D8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55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5C99" w:rsidRPr="00355C99" w:rsidRDefault="00355C99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55C9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3" w:history="1">
              <w:r w:rsidRPr="00355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:rsidR="00355C99" w:rsidRPr="00355C99" w:rsidRDefault="00355C99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A68E1" w:rsidRPr="008754D8" w:rsidTr="008754D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355C99" w:rsidRDefault="008754D8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55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2DC8" w:rsidRPr="004B2DC8" w:rsidRDefault="004B2DC8" w:rsidP="004B2DC8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14" w:tgtFrame="_blank" w:history="1">
              <w:r w:rsidRPr="004B2D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4B2D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4B2D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4B2D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B2D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4B2D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B2D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4B2D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55C99" w:rsidRPr="00355C99" w:rsidRDefault="00355C99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355C99" w:rsidRPr="00355C99" w:rsidRDefault="00355C99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A68E1" w:rsidRPr="008754D8" w:rsidTr="004B2DC8">
        <w:trPr>
          <w:trHeight w:hRule="exact" w:val="53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355C99" w:rsidRDefault="008754D8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55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2DC8" w:rsidRPr="004B2DC8" w:rsidRDefault="004B2DC8" w:rsidP="004B2DC8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6" w:tgtFrame="_blank" w:history="1">
              <w:r w:rsidRPr="004B2D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4B2DC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7" w:history="1">
              <w:r w:rsidRPr="004B2D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4B2D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B2D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4B2D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B2D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4B2D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55C99" w:rsidRPr="00355C99" w:rsidRDefault="00355C99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A68E1" w:rsidRPr="008754D8" w:rsidTr="004B2DC8">
        <w:trPr>
          <w:trHeight w:hRule="exact" w:val="27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355C99" w:rsidRDefault="008754D8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55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2DC8" w:rsidRPr="004B2DC8" w:rsidRDefault="004B2DC8" w:rsidP="004B2DC8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B2DC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8" w:history="1">
              <w:r w:rsidRPr="004B2D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4B2D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B2D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4B2D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B2D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4B2D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B2D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:rsidR="00CA68E1" w:rsidRPr="00355C99" w:rsidRDefault="00CA68E1" w:rsidP="004B2DC8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B2DC8" w:rsidRPr="004B2DC8" w:rsidTr="004B2DC8">
        <w:trPr>
          <w:trHeight w:hRule="exact" w:val="29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2DC8" w:rsidRPr="004B2DC8" w:rsidRDefault="004B2DC8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6.2.2.9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2DC8" w:rsidRPr="004B2DC8" w:rsidRDefault="004B2DC8" w:rsidP="004B2DC8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9" w:history="1">
              <w:r w:rsidRPr="004B2D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4B2D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4B2DC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20" w:history="1">
              <w:r w:rsidRPr="004B2D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:rsidR="004B2DC8" w:rsidRPr="004B2DC8" w:rsidRDefault="004B2DC8" w:rsidP="004B2DC8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CA68E1" w:rsidTr="008754D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355C99" w:rsidRDefault="004B2DC8" w:rsidP="00355C9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  <w:bookmarkStart w:id="0" w:name="_GoBack"/>
            <w:bookmarkEnd w:id="0"/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2DC8" w:rsidRPr="004B2DC8" w:rsidRDefault="004B2DC8" w:rsidP="004B2DC8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21" w:history="1">
              <w:r w:rsidRPr="004B2D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4B2D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4B2DC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22" w:tgtFrame="_blank" w:history="1">
              <w:r w:rsidRPr="004B2D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:rsidR="00CA68E1" w:rsidRPr="004B2DC8" w:rsidRDefault="00CA68E1" w:rsidP="00355C99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CA68E1" w:rsidRPr="008754D8" w:rsidTr="008754D8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A68E1" w:rsidRPr="008754D8" w:rsidTr="008754D8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A68E1" w:rsidRPr="008754D8" w:rsidTr="008754D8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CA68E1" w:rsidRPr="008754D8" w:rsidTr="008754D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учебно-лабораторный комплекс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“Электротехника и основы электроники”, осциллограф, вольтметр, </w:t>
            </w:r>
            <w:proofErr w:type="spellStart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мультиметры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CA68E1" w:rsidRPr="008754D8" w:rsidTr="008754D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  <w:tr w:rsidR="00CA68E1" w:rsidRPr="008754D8" w:rsidTr="008754D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754D8">
              <w:rPr>
                <w:lang w:val="ru-RU"/>
              </w:rPr>
              <w:br/>
            </w: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CA68E1" w:rsidRPr="008754D8" w:rsidRDefault="008754D8">
      <w:pPr>
        <w:rPr>
          <w:sz w:val="0"/>
          <w:szCs w:val="0"/>
          <w:lang w:val="ru-RU"/>
        </w:rPr>
      </w:pPr>
      <w:r w:rsidRPr="008754D8">
        <w:rPr>
          <w:lang w:val="ru-RU"/>
        </w:rPr>
        <w:br w:type="page"/>
      </w:r>
    </w:p>
    <w:p w:rsidR="00CA68E1" w:rsidRPr="008754D8" w:rsidRDefault="00CA68E1">
      <w:pPr>
        <w:rPr>
          <w:lang w:val="ru-RU"/>
        </w:rPr>
        <w:sectPr w:rsidR="00CA68E1" w:rsidRPr="008754D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CA68E1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8754D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CA68E1" w:rsidRPr="008754D8" w:rsidRDefault="00CA68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A68E1" w:rsidRPr="008754D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Default="008754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8E1" w:rsidRPr="008754D8" w:rsidRDefault="008754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54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CA68E1" w:rsidRDefault="008754D8">
      <w:r>
        <w:rPr>
          <w:color w:val="FFFFFF"/>
          <w:sz w:val="2"/>
          <w:szCs w:val="2"/>
        </w:rPr>
        <w:t>.</w:t>
      </w:r>
    </w:p>
    <w:sectPr w:rsidR="00CA68E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55C99"/>
    <w:rsid w:val="004B2DC8"/>
    <w:rsid w:val="008754D8"/>
    <w:rsid w:val="00CA68E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07E0D0"/>
  <w15:docId w15:val="{BA2D173D-9D5C-4851-92D3-1BCE872DF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754D8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355C9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30443" TargetMode="External"/><Relationship Id="rId13" Type="http://schemas.openxmlformats.org/officeDocument/2006/relationships/hyperlink" Target="https://gostexpert.ru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file:///C:\&#1059;&#1052;&#1050;\&#1069;&#1048;&#1054;&#1057;%20%22Moodle%22" TargetMode="External"/><Relationship Id="rId7" Type="http://schemas.openxmlformats.org/officeDocument/2006/relationships/hyperlink" Target="https://e.lanbook.com/book/130307" TargetMode="External"/><Relationship Id="rId12" Type="http://schemas.openxmlformats.org/officeDocument/2006/relationships/hyperlink" Target="https://www.gost.ru/portal/gost" TargetMode="External"/><Relationship Id="rId17" Type="http://schemas.openxmlformats.org/officeDocument/2006/relationships/hyperlink" Target="https://umczd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umczdt.ru/books/" TargetMode="External"/><Relationship Id="rId20" Type="http://schemas.openxmlformats.org/officeDocument/2006/relationships/hyperlink" Target="https://book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e.lanbook.com/book/130442" TargetMode="External"/><Relationship Id="rId11" Type="http://schemas.openxmlformats.org/officeDocument/2006/relationships/hyperlink" Target="https://www.samgups.ru/lib/elektronnye-resursy/res/baza-dannykh-aspizht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urait.ru/bcode/467025" TargetMode="External"/><Relationship Id="rId15" Type="http://schemas.openxmlformats.org/officeDocument/2006/relationships/hyperlink" Target="https://urai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doc.rzd.ru/" TargetMode="External"/><Relationship Id="rId19" Type="http://schemas.openxmlformats.org/officeDocument/2006/relationships/hyperlink" Target="https://www.book.ru/" TargetMode="External"/><Relationship Id="rId4" Type="http://schemas.openxmlformats.org/officeDocument/2006/relationships/hyperlink" Target="https://urait.ru/book/osnovy-teorii-cepey-599067?ysclid=mqp7yaqvx417984096" TargetMode="External"/><Relationship Id="rId9" Type="http://schemas.openxmlformats.org/officeDocument/2006/relationships/hyperlink" Target="https://cargo-report.info/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3469</Words>
  <Characters>19778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2026-2027_23_05_05-26-1-СОДПт-НИПС_plz_plx_Теоретические основы электротехники</vt:lpstr>
      <vt:lpstr>Page1</vt:lpstr>
    </vt:vector>
  </TitlesOfParts>
  <Company/>
  <LinksUpToDate>false</LinksUpToDate>
  <CharactersWithSpaces>23201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2026-2027_23_05_05-26-1-СОДПт-НИПС_plz_plx_Теоретические основы электротехники</dc:title>
  <dc:creator>FastReport.NET</dc:creator>
  <cp:lastModifiedBy>Специалист УМО 2</cp:lastModifiedBy>
  <cp:revision>2</cp:revision>
  <cp:lastPrinted>2026-06-22T13:08:00Z</cp:lastPrinted>
  <dcterms:created xsi:type="dcterms:W3CDTF">2026-06-22T12:41:00Z</dcterms:created>
  <dcterms:modified xsi:type="dcterms:W3CDTF">2026-06-22T13:09:00Z</dcterms:modified>
</cp:coreProperties>
</file>